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8557E" w14:textId="5E951AF4" w:rsidR="00BE3F99" w:rsidRPr="00995601" w:rsidRDefault="00BE3F99" w:rsidP="007614E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5601">
        <w:rPr>
          <w:rFonts w:ascii="Times New Roman" w:eastAsia="Times New Roman" w:hAnsi="Times New Roman" w:cs="Times New Roman"/>
          <w:b/>
          <w:sz w:val="24"/>
          <w:szCs w:val="24"/>
        </w:rPr>
        <w:t>EDITAL DO ARTIGO 99, §º 1º, DA LEI 11.101/2005.</w:t>
      </w:r>
    </w:p>
    <w:p w14:paraId="1AE79B05" w14:textId="58518D16" w:rsidR="00BE3F99" w:rsidRPr="0006326C" w:rsidRDefault="00BE3F99" w:rsidP="00BE3F99">
      <w:pPr>
        <w:pStyle w:val="Padro"/>
        <w:spacing w:line="276" w:lineRule="auto"/>
        <w:jc w:val="both"/>
        <w:rPr>
          <w:rFonts w:eastAsia="Candara"/>
          <w:b/>
          <w:bCs/>
        </w:rPr>
      </w:pPr>
      <w:r w:rsidRPr="00995601">
        <w:rPr>
          <w:b/>
        </w:rPr>
        <w:t>EDITAL DE DECRETAÇÃ</w:t>
      </w:r>
      <w:r w:rsidRPr="00995601">
        <w:rPr>
          <w:b/>
          <w:color w:val="231F20"/>
        </w:rPr>
        <w:t xml:space="preserve">O DE FALÊNCIA E CONVOCAÇÃO DE CREDORES, COM PRAZO DE </w:t>
      </w:r>
      <w:r w:rsidR="0006326C">
        <w:rPr>
          <w:b/>
          <w:color w:val="231F20"/>
        </w:rPr>
        <w:t xml:space="preserve">15 (QUINZE) DIAS </w:t>
      </w:r>
      <w:r w:rsidRPr="00995601">
        <w:rPr>
          <w:b/>
          <w:color w:val="231F20"/>
        </w:rPr>
        <w:t>PARA HABILITAÇÕES E DIVERGÊNCIAS DE CRÉDITO,</w:t>
      </w:r>
      <w:r w:rsidRPr="00995601">
        <w:rPr>
          <w:b/>
        </w:rPr>
        <w:t xml:space="preserve"> EXPEDIDO NOS AUTOS DA FALÊNCIA </w:t>
      </w:r>
      <w:r w:rsidR="00AC2A2F">
        <w:rPr>
          <w:b/>
        </w:rPr>
        <w:t xml:space="preserve">                    </w:t>
      </w:r>
      <w:r w:rsidRPr="00995601">
        <w:rPr>
          <w:b/>
        </w:rPr>
        <w:t xml:space="preserve">DE </w:t>
      </w:r>
      <w:r w:rsidRPr="0006326C">
        <w:rPr>
          <w:rFonts w:eastAsia="Candara"/>
          <w:b/>
          <w:bCs/>
        </w:rPr>
        <w:t>BIOCAPITAL PARTICIPAÇÕES S.A.</w:t>
      </w:r>
      <w:r w:rsidRPr="0006326C">
        <w:rPr>
          <w:b/>
          <w:bCs/>
          <w:caps/>
        </w:rPr>
        <w:t xml:space="preserve"> </w:t>
      </w:r>
      <w:r w:rsidRPr="0006326C">
        <w:rPr>
          <w:b/>
          <w:bCs/>
        </w:rPr>
        <w:t xml:space="preserve">PROCESSO Nº </w:t>
      </w:r>
      <w:r w:rsidRPr="0006326C">
        <w:rPr>
          <w:rFonts w:eastAsia="Candara"/>
          <w:b/>
          <w:bCs/>
        </w:rPr>
        <w:t>1012409-06.2017.8.26.0451.</w:t>
      </w:r>
    </w:p>
    <w:p w14:paraId="40043C83" w14:textId="592770CF" w:rsidR="00BE3F99" w:rsidRPr="00995601" w:rsidRDefault="00BE3F99" w:rsidP="00BE3F9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O MM. </w:t>
      </w:r>
      <w:r w:rsidR="00931176" w:rsidRPr="00995601">
        <w:rPr>
          <w:rFonts w:ascii="Times New Roman" w:eastAsia="Times New Roman" w:hAnsi="Times New Roman" w:cs="Times New Roman"/>
          <w:sz w:val="24"/>
          <w:szCs w:val="24"/>
        </w:rPr>
        <w:t>Juiz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 de Direito da 2ª Vara Cível da Comarca de Piracicaba, Estado de São Paulo, </w:t>
      </w:r>
      <w:r w:rsidRPr="00995601">
        <w:rPr>
          <w:rFonts w:ascii="Times New Roman" w:eastAsia="Times New Roman" w:hAnsi="Times New Roman" w:cs="Times New Roman"/>
          <w:b/>
          <w:bCs/>
          <w:sz w:val="24"/>
          <w:szCs w:val="24"/>
        </w:rPr>
        <w:t>Dr. MARCOS DOUGLAS VELOSO BALBINO DA SILVA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>, informa a todos os interessados e credores que:</w:t>
      </w:r>
    </w:p>
    <w:p w14:paraId="6852D6A0" w14:textId="3AA088C9" w:rsidR="00BE3F99" w:rsidRPr="00995601" w:rsidRDefault="00BE3F99" w:rsidP="00BE3F9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601">
        <w:rPr>
          <w:rFonts w:ascii="Times New Roman" w:eastAsia="Times New Roman" w:hAnsi="Times New Roman" w:cs="Times New Roman"/>
          <w:b/>
          <w:sz w:val="24"/>
          <w:szCs w:val="24"/>
        </w:rPr>
        <w:t xml:space="preserve">1-) </w:t>
      </w:r>
      <w:r w:rsidRPr="0099560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DA DECRETAÇÃO DA FALÊNCIA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: Por sentença proferida em 17/08/2022, foi decretada a </w:t>
      </w:r>
      <w:r w:rsidRPr="00995601">
        <w:rPr>
          <w:rFonts w:ascii="Times New Roman" w:eastAsia="Times New Roman" w:hAnsi="Times New Roman" w:cs="Times New Roman"/>
          <w:b/>
          <w:bCs/>
          <w:sz w:val="24"/>
          <w:szCs w:val="24"/>
        </w:rPr>
        <w:t>FALÊNCIA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Pr="00995601">
        <w:rPr>
          <w:rFonts w:ascii="Times New Roman" w:hAnsi="Times New Roman" w:cs="Times New Roman"/>
          <w:b/>
          <w:bCs/>
          <w:sz w:val="24"/>
          <w:szCs w:val="24"/>
        </w:rPr>
        <w:t xml:space="preserve">BIOCAPITAL PARTICIPAÇÕES S/A </w:t>
      </w:r>
      <w:r w:rsidRPr="00995601">
        <w:rPr>
          <w:rFonts w:ascii="Times New Roman" w:hAnsi="Times New Roman" w:cs="Times New Roman"/>
          <w:sz w:val="24"/>
          <w:szCs w:val="24"/>
        </w:rPr>
        <w:t>CNPJ nº 07.814.533/0001-56,</w:t>
      </w:r>
      <w:r w:rsidR="00995601">
        <w:rPr>
          <w:rFonts w:ascii="Times New Roman" w:hAnsi="Times New Roman" w:cs="Times New Roman"/>
          <w:sz w:val="24"/>
          <w:szCs w:val="24"/>
        </w:rPr>
        <w:t xml:space="preserve"> 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tendo sido nomeada como Administradora Judicial, Campi Serviços Empresariais Ltda., CNPJ 40.903.794/0001-18, representada pela advogada Dra. Ana Cristina Baptista Campi, OAB/SP 111.667. A íntegra da decisão se encontra disponibilizada no website da Administradora Judicial </w:t>
      </w:r>
      <w:hyperlink r:id="rId4" w:history="1">
        <w:r w:rsidRPr="00DE697B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www.campiadministracaojudicial.com.br</w:t>
        </w:r>
      </w:hyperlink>
      <w:r w:rsidRPr="00DE697B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>ara ciência dos interessados.</w:t>
      </w:r>
    </w:p>
    <w:p w14:paraId="6CE535AE" w14:textId="08BC9444" w:rsidR="00BE3F99" w:rsidRPr="00995601" w:rsidRDefault="00BE3F99" w:rsidP="00BE3F9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5601">
        <w:rPr>
          <w:rFonts w:ascii="Times New Roman" w:eastAsia="Times New Roman" w:hAnsi="Times New Roman" w:cs="Times New Roman"/>
          <w:b/>
          <w:sz w:val="24"/>
          <w:szCs w:val="24"/>
        </w:rPr>
        <w:t xml:space="preserve">2-) </w:t>
      </w:r>
      <w:r w:rsidRPr="0099560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PRAZO PARA HABILITAÇÕES E DIVERGÊNCIAS</w:t>
      </w:r>
      <w:r w:rsidRPr="00995601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>Os</w:t>
      </w:r>
      <w:r w:rsidRPr="009956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credores terão o </w:t>
      </w:r>
      <w:r w:rsidR="00AC2A2F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>prazo de</w:t>
      </w:r>
      <w:r w:rsidR="0006326C">
        <w:rPr>
          <w:rFonts w:ascii="Times New Roman" w:eastAsia="Times New Roman" w:hAnsi="Times New Roman" w:cs="Times New Roman"/>
          <w:sz w:val="24"/>
          <w:szCs w:val="24"/>
        </w:rPr>
        <w:t xml:space="preserve"> 15 (quinze) dias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31176">
        <w:rPr>
          <w:rFonts w:ascii="Times New Roman" w:eastAsia="Times New Roman" w:hAnsi="Times New Roman" w:cs="Times New Roman"/>
          <w:sz w:val="24"/>
          <w:szCs w:val="24"/>
        </w:rPr>
        <w:t xml:space="preserve">contado da publicação deste Edital, para apresentar </w:t>
      </w:r>
      <w:r w:rsidR="00AC2A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931176">
        <w:rPr>
          <w:rFonts w:ascii="Times New Roman" w:eastAsia="Times New Roman" w:hAnsi="Times New Roman" w:cs="Times New Roman"/>
          <w:sz w:val="24"/>
          <w:szCs w:val="24"/>
        </w:rPr>
        <w:t xml:space="preserve">suas habilitações e/ou divergências quanto aos créditos constantes da Relação de Credores, diretamente à Administradora Judicial, através do e-mail:  </w:t>
      </w:r>
      <w:r w:rsidR="00931176" w:rsidRPr="0006326C">
        <w:rPr>
          <w:rFonts w:ascii="Times New Roman" w:hAnsi="Times New Roman" w:cs="Times New Roman"/>
          <w:sz w:val="24"/>
          <w:szCs w:val="24"/>
        </w:rPr>
        <w:t>anacristina@campiadministracaojudicial.com.br.</w:t>
      </w:r>
    </w:p>
    <w:p w14:paraId="30494D12" w14:textId="55A24EE3" w:rsidR="00BE3F99" w:rsidRPr="00995601" w:rsidRDefault="00BE3F99" w:rsidP="00BE3F9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601">
        <w:rPr>
          <w:rFonts w:ascii="Times New Roman" w:eastAsia="Times New Roman" w:hAnsi="Times New Roman" w:cs="Times New Roman"/>
          <w:b/>
          <w:bCs/>
          <w:sz w:val="24"/>
          <w:szCs w:val="24"/>
        </w:rPr>
        <w:t>3-)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560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PRAZO PARA ANÁLISE DAS HABILITAÇÕES E DIVERGENCIAS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>: A Administradora Judicia</w:t>
      </w:r>
      <w:r w:rsidR="00DE697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 ter</w:t>
      </w:r>
      <w:r w:rsidR="00DE697B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 xml:space="preserve"> o prazo de </w:t>
      </w:r>
      <w:r w:rsidR="0006326C">
        <w:rPr>
          <w:rFonts w:ascii="Times New Roman" w:eastAsia="Times New Roman" w:hAnsi="Times New Roman" w:cs="Times New Roman"/>
          <w:sz w:val="24"/>
          <w:szCs w:val="24"/>
        </w:rPr>
        <w:t xml:space="preserve">30 (trinta) dias </w:t>
      </w:r>
      <w:r w:rsidRPr="00995601">
        <w:rPr>
          <w:rFonts w:ascii="Times New Roman" w:eastAsia="Times New Roman" w:hAnsi="Times New Roman" w:cs="Times New Roman"/>
          <w:sz w:val="24"/>
          <w:szCs w:val="24"/>
        </w:rPr>
        <w:t>contados do decurso do prazo de envio das habilitações e divergências, para entrega de sua análise.</w:t>
      </w:r>
    </w:p>
    <w:p w14:paraId="5257521A" w14:textId="235EBA4E" w:rsidR="00F24CEA" w:rsidRPr="00995601" w:rsidRDefault="00BE3F99" w:rsidP="007614E8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601">
        <w:rPr>
          <w:rFonts w:ascii="Times New Roman" w:eastAsia="Times New Roman" w:hAnsi="Times New Roman" w:cs="Times New Roman"/>
          <w:b/>
          <w:sz w:val="24"/>
          <w:szCs w:val="24"/>
        </w:rPr>
        <w:t xml:space="preserve">4-) </w:t>
      </w:r>
      <w:r w:rsidRPr="0099560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RELAÇÃO DE CREDORES</w:t>
      </w:r>
      <w:r w:rsidRPr="00995601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995601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a</w:t>
      </w:r>
      <w:r w:rsidRPr="0006326C">
        <w:rPr>
          <w:rFonts w:ascii="Times New Roman" w:hAnsi="Times New Roman" w:cs="Times New Roman"/>
          <w:b/>
          <w:bCs/>
          <w:sz w:val="24"/>
          <w:szCs w:val="24"/>
          <w:u w:val="single"/>
        </w:rPr>
        <w:t>rt</w:t>
      </w:r>
      <w:r w:rsidRPr="00995601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. 83, i – créditos derivados da legislação trabalhista</w:t>
      </w:r>
      <w:r w:rsidRPr="0006326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</w:t>
      </w:r>
      <w:r w:rsidRPr="00995601"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 xml:space="preserve">limitados a 150 salários mínimos: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A.A. ADVOGADOS ASSOCIADOS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R$2.549,44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ADERSON FRANCISCO PELOSSO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R$4.271,34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ADRIANO DE ALMEIDA CONSTANTIN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R$12.771,31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ALAILTO VERONEZI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R$153.902,50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ALBERTO NASCIMENTO MACIEL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ALBERTO NIVALDO BRAIDOTTI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R$29.899,39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ANDRE LUIS DA SILVA LOPES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R$10.029,11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ANTONIO CESAR VIEIRA DE SOUZA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R$73.690,09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ARIOVALDO GUILHERME OBROWNICK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R$6.855,50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CENTEVILLE , ZOCCHIO E ADVOGADOS ASSOCIADOS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R$39.031,22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CIRILO E GHIZZI CIRILO SOCIEDADE DE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R$5.832,30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CLÁUDIO EVAIR PACHECO 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R$8.174,94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DEMIS JOSÉ DA SILVA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R$9.315,09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DOCKHORN, RODRIGUES E RUSSO ADVOGADOS ASSOCIADOS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R$119.269,96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ERIVELTO DE OLIVEIRA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R$31.774,55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ISABEL TERESA GONZALEZ COIMBRA (OAB/SP123166)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R$4.820,87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JORGE LUIS PEREIRA LOUREIRO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R$10.699,82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JOSÉ DONIZETE SALLA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R$55.527,43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JOSÉ JOAQUIM DE CAMPOS (OAB/SP 32.975)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R$4.995,85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LUIZ EDUARDO SÁ RUIZ ADVOGADOS ASSOCIADOS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MACHADO MEYER SENDACZ E OPICE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MARCELO DE MORAES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R$2.875,89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MATTOS FILHO VEIGA FILHO MARREY JR. E QUIROGA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OSNI URIEL BUENO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R$6.876,07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lastRenderedPageBreak/>
        <w:t>OZI E VENTURINI SOCIEDADE DE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PAULO MIGUEL DE LIMA FILHO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R$85.141,92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RAFAEL FERREIRA DIEHL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R$31.199,24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RAFAEL FERREIRA DIEHL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REGINALDO MARQUIONI TIETZ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RICARDO PERIN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RODRIGO PINTO(OAB/SP 256.002)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R$181.800,00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ROGÉRIO ANTONIO BATISTA DE OLIVEIRA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R$32.413,93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SUDATTI E PEREIRA ADVOGADOS 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R$129.583,50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TACIANE MEIRA DA SILVA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R$6.855,50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06326C" w:rsidRPr="0006326C">
        <w:rPr>
          <w:rFonts w:ascii="Times New Roman" w:hAnsi="Times New Roman" w:cs="Times New Roman"/>
          <w:b/>
          <w:bCs/>
          <w:sz w:val="24"/>
          <w:szCs w:val="24"/>
        </w:rPr>
        <w:t xml:space="preserve">Sub </w:t>
      </w:r>
      <w:r w:rsidR="004D7BEF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>Total</w:t>
      </w:r>
      <w:r w:rsidR="004D7BEF" w:rsidRPr="000632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5601" w:rsidRPr="0006326C">
        <w:rPr>
          <w:rFonts w:ascii="Times New Roman" w:hAnsi="Times New Roman" w:cs="Times New Roman"/>
          <w:b/>
          <w:bCs/>
          <w:caps/>
          <w:sz w:val="24"/>
          <w:szCs w:val="24"/>
        </w:rPr>
        <w:t>a</w:t>
      </w:r>
      <w:r w:rsidR="0006326C">
        <w:rPr>
          <w:rFonts w:ascii="Times New Roman" w:hAnsi="Times New Roman" w:cs="Times New Roman"/>
          <w:b/>
          <w:bCs/>
          <w:sz w:val="24"/>
          <w:szCs w:val="24"/>
        </w:rPr>
        <w:t>rt</w:t>
      </w:r>
      <w:r w:rsidR="00995601" w:rsidRPr="0006326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. 83, i </w:t>
      </w:r>
      <w:r w:rsidR="0006326C" w:rsidRPr="0006326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= </w:t>
      </w:r>
      <w:r w:rsidR="004D7BEF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>R</w:t>
      </w:r>
      <w:r w:rsidR="00995601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 xml:space="preserve">$ </w:t>
      </w:r>
      <w:r w:rsidR="004D7BEF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>2.514.556,76</w:t>
      </w:r>
      <w:r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>.</w:t>
      </w:r>
      <w:r w:rsidRPr="00995601">
        <w:rPr>
          <w:rFonts w:ascii="Times New Roman" w:eastAsia="Candara" w:hAnsi="Times New Roman" w:cs="Times New Roman"/>
          <w:sz w:val="24"/>
          <w:szCs w:val="24"/>
        </w:rPr>
        <w:t xml:space="preserve"> </w:t>
      </w:r>
      <w:r w:rsidR="0006326C">
        <w:rPr>
          <w:rFonts w:ascii="Times New Roman" w:eastAsia="Candara" w:hAnsi="Times New Roman" w:cs="Times New Roman"/>
          <w:sz w:val="24"/>
          <w:szCs w:val="24"/>
        </w:rPr>
        <w:t xml:space="preserve">                                        </w:t>
      </w:r>
      <w:r w:rsidRPr="00995601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>A</w:t>
      </w:r>
      <w:r w:rsidR="0006326C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>rt</w:t>
      </w:r>
      <w:r w:rsidRPr="00995601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 xml:space="preserve">. 83, VI, </w:t>
      </w:r>
      <w:r w:rsidR="0006326C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>“a”</w:t>
      </w:r>
      <w:r w:rsidRPr="00995601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 xml:space="preserve"> – CRÉDITOS QUIROGRAFÁRIOS NÃO PREVISTOS NOS DEMAIS INCISOS DESTE ARTIGO:</w:t>
      </w:r>
      <w:r w:rsidRPr="00995601">
        <w:rPr>
          <w:rFonts w:ascii="Times New Roman" w:eastAsia="Candara" w:hAnsi="Times New Roman" w:cs="Times New Roman"/>
          <w:b/>
          <w:bCs/>
          <w:sz w:val="24"/>
          <w:szCs w:val="24"/>
        </w:rPr>
        <w:t xml:space="preserve">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3 S TELECOM COMERCIO E SERVICOS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R$13.294,55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A. DE ASSIS TEDESCHI TRANSPORTADORA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R$17.585,13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AC/CI SERV.DE CALIBRAÇÃO DE VAZÃO E DENSIDADE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R$26.923,37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AD &amp; N FOMENTO MERCANTIL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R$1.196.449,35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ADEMIR COM DE VEICULOS E TRANSPORTADORA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R$45.280,79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AFERITEC COMPROVAÇÕES METROLÓGICAS E COM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R$502,93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AFP LACRES EIRELI-EPP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R$7.901,98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AGRO - LINK COM E REPRESENTAÇÕES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R$160.320,60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AGRO LATINA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R$3.119.925,53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AGROINDUSTRIAL SÃO FRANCISCO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R$6.806.103,85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AGRYMET CONS E ASSES EM PROJETOS AGRÍCOLAS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R$26.316,48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AGÊNCIA NACIONAL DE PETRÓLEO GÁS NATURAL E BIOCOMB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R$411.330,46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AIR LIQUIDE BRASIL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R$1.704,61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ALCIANE TRANSPORTES CHARQUEADA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R$9.290,17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ALFA LAVAL AALBORG INDÚSTRIA E COMÉRCIO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R$12.173,32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AMHPLA COOP DE ASSISTÊNCIA MÉDICA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R$81.910,03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ANALYSER COMERCIO E INDUSTRIA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R$7.795,20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ANDRE DE KERCHOVE DE DENTERGHEM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R$3.379.698,58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ANTONIO DORIVAL SCHIAVINATTO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R$41.122,14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ANTONIO FRANCISCO GONCALVES DA FONSECA - M.E.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R$298,99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ANTT AGENCIA NACIONAL DE TRANSPORTES TERRESTRES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R$863,52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APICE SISTEMAS DE ENERGIA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R$439,63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ARCELOR MITTAL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R$16.444,66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ARMAZENS GERAIS FUROSHO &amp; SALZANO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R$8.840,48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AROMA BIOENERGIA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R$1.258.428,28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ARPRESSI COMPRESSORES EIRELI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R$8.898,16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ASG SERVI</w:t>
      </w:r>
      <w:r w:rsidR="00DE697B">
        <w:rPr>
          <w:rFonts w:ascii="Times New Roman" w:eastAsia="Candara" w:hAnsi="Times New Roman" w:cs="Times New Roman"/>
          <w:sz w:val="24"/>
          <w:szCs w:val="24"/>
        </w:rPr>
        <w:t>ÇO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 ANAL</w:t>
      </w:r>
      <w:r w:rsidR="00DE697B">
        <w:rPr>
          <w:rFonts w:ascii="Times New Roman" w:eastAsia="Candara" w:hAnsi="Times New Roman" w:cs="Times New Roman"/>
          <w:sz w:val="24"/>
          <w:szCs w:val="24"/>
        </w:rPr>
        <w:t>Í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TICOS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R$1.503,23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ASHLAND HERCULES PRODUTOS QUÍMICOS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R$618,36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ASSALIM LOCAÇÃO DE GUINDASTE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R$5.700,75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ASSOCIAÇÃO BRASILEIRA DE NORMAS E TÉCNICAS - ABNT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R$1.025,12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ASSOCIAÇÃO COMERCIAL DE SAO PAULO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R$162.363,88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ASSOCIAÇÃO DOS PROD DE BIODIESEL DO BRASIL APROBIO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R$70.049,99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ATIVA COM INST E MANUT DE AR COND E REFRIGERAÇÃO 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R$33.502,97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ATLANTA QUÍMICA IND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R$87.971,00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AVANCERA BRASIL IT SERVICES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R$11.762,80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BANCO FIBRA SA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R$1.237.343,02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BASEQUIMICA PRODUTOS QUÍMICOS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R$10.159,04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BEGO TRANSPORTES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R$23.000,77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BETEL INDÚSTRIA E COMÉRCIO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R$88.127,10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BIOAGRI AMBIENTAL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R$16.778,45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BIOAGRI LABORATÓRIOS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R$513.411,35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BIOBROTAS OLEOQUIMICA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R$909.893,17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BIOCAR INDÚSTRIA E COMÉRCIO DE OLEOS VEGETAIS E BI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R$3.759,21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BIOLAND INDÚSTRIA E COM COMPOSTO ORGÂNICO LTDA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lastRenderedPageBreak/>
        <w:t>- 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R$230,65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BIOLIRIUM INDÚSTRIA E COMÉRCIO DE PRODUTOS DE ORIG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R$95.250,90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BISSOLI &amp; STOCCO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R$2.690,94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BJ RECICLAGEM ANIMAL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R$16.972,39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BLINDA INDÚSTRIA E COMÉRCIO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R$16.231,12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BLOCKBIT TECNOLOGIA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R$1.112,13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BOM JESUS TRANSPORTES E LOGISTICA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R$18.841,74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BRATAL EQUIPAMENTOS HIDRÁULICOS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R$1.567,58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BRAZINCO INDÚSTRIA DE PIGMENTOS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R$186,87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BROTMON REFORMAS E MONTAGENS INDUSTRIAIS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R$8.162,53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BSBIOS MARIALVA IND E COM DE BIODIESEL SUL BRASIL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R$49.937,17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BTX SERVICOS GEOLÓGICOS S/C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R$10.307,81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BURATECH INDÚSTRIA E COMÉRCIO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R$147.845,96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C.P. DE MELO ENTREGAS RÁPIDAS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R$12.488,27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C.P. ROLAMENTOS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R$640,70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CALDEIRAS INDUSTRIAIS E MARITIMAS EIRELI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R$5.553,60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CAMINERO INDÚSTRIA E COMÉRCIO DE OLEOS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R$8.541.396,51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CAMP CONSULTORIA EMPRESARIAL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R$1.485.259,77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CAMUFFLAGEN TUDO EM UNIFORMES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R$10.556,62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CARVALHO E CORREA COMÉRCIO E TRANSPORTE DE GÁS LTD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R$2.231,78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CASA DA BORRACHA PIRACICABA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R$5.503,62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CASA OLIVETTI EQUIPAMENTOS CONTRA INCÊNDIO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R$40.246,01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CBTR - COOPERATIVA BRASIL DE TRANSPORTES RODOVIÁRIA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R$82.211,46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CCR OFFICE COM DE MOVEIS SUPRIMENTOS E SERVIÇOS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R$1.441,58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CEMA SISTEMAS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R$4.102,09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CENTERVAL INDUSTRIAIS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R$1.299,26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CENTRO DE QUALIDADE ANALÍTICA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R$2.882,09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CENTRO TECNOLOGICO DE CAPACITAÇÃO EM INFORMÁTICA 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R$961,05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CEROL COLETORA DE OLEO VEGETAL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R$2.834,46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CEROX - CERÂMICA DE ÓXIDOS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R$941,83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CESAR E CESAR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R$7.009,27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CHAPA SINALIZAÇÃO INDUSTRIAL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R$4.689,89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CICERO PEREIRA DO NASCIMENTO DOMISSANITARIOS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R$35.879,26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CLEARY GOTTLIEB STEEN &amp; HAMIL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R$530.066,01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COGO MOREIRA &amp; CIA - EIRELI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R$78.819,74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COMERCIAL E IMPORTADORA DE ROLAMENTOS NOIVA DA COL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R$2.186,93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COMERCIAL ITUBOV DE PRODUTOS AGROPECUARIOS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R$3.052,51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COMERCIAL SHOPPING FILTROS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R$2.904,51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COMERCIAL SOGEMEC MÁQUINAS P/ ESCRITÓRIO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R$9.689,64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COMERCIAL SÃO DIMAS DE PIRACICABA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R$224,25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COMERCIAL T.M. PAPEIS E EMBALAGENS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R$2.253,99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COMMANDERS IND E COM DE CONFECÇÕES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R$3.032,65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COMPANHIA PAULISTA DE FORCA E LUZ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R$423.400,97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COMPASS CONTAINERS E SHOPPING SERVICES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R$2.443,21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COMÉRCIO DE MATERIAIS ELÉTRICOS BONGANHI LTDE-ME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R$1.753,92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CONAUT CONTROLES AUTOMÁTICOS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R$6.834,15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CONCRECHARQ IND DE CONCRETO USINADO LT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R$17.531,72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CONEVALVULAS COMÉRCIO DE TUBOS INDUSTRIAIS LTDA -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R$40.549,59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CONFEDERAÇÃO DA AGRICULTURA E PECUÁRIA DO BRASIL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R$2.130,69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COOPERATIVA AGRO-PECUÁRIA ALTO URUGUAI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R$2.438.658,08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COOPERATIVA AGRÍCOLA SOLEDADE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R$846.387,58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COOPERATIVA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lastRenderedPageBreak/>
        <w:t>DE TAXISTAS DE PIRACICABA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R$1.307,97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COOPERATIVA MISTA TUCUNDUVA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R$1.103.372,81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COPENOR COMPANHIA PETROQUIMICA DO NORDESTE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R$174.571,93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CORDEIRO IND E COM DE FARINHA E GORDURA ANIMAL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R$2.467.813,40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CORFIEX COMERCIAL AGROPECUÁRIA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R$1.547.328,10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COTRAG - TRANSPORTES GUERRA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R$65.130,65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COTRIJUI-COOPERATIVA AGROPECUÁRIA &amp; INDUSTRIAL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R$2.031.330,19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COURIER QUIMICA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R$379.429,25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COVADIS COM. VIDROS E ACESS. INDUSTRIAIS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R$1.747,23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CQA - COMERCIAL QUIMICA DE AMERICANA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R$1.796,06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CREDICOMM CONSULTORIA E NEGOCIOS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R$4.033.961,22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CREPAN IND E COM DE ART DE CIME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R$6.038,61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CRIZTIANE MAZOLINI UZITA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R$864,65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CROSS FILTER BRASIL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R$283.564,12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CURTIDORA TOCANTINS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R$124.089,72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D&amp;G REFRIGERAÇÃO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R$5.275,85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D.A. COUTINHO E CIA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R$57.807,22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DANI &amp; FRANCIS RESTAURANTE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R$2.240,32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DELL COMPUTADORES DO BRASIL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R$4.884,15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DEPARTAMENTO DE ESTRADAS DE R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R$8.460,48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DGOL IND E COM DE LUBRIFICANTES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R$1.922,10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DINAMARCA INDUSTRIAL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R$54.566,38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DISTRAL TRANSPORTE RODOVIÁRIO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R$149.969,13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DQO CONSTRUTORA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R$78.232,73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DRM MÁQUINAS E EQUIPAMENTOS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R$1.663,50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ECO OLEO COM DE OLEOS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R$3.190.028,19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ECO PRIMOS COM DE RESÍDUOS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R$45.947,05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ECOLAB QUÍMICA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R$3.060,50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EDILAINE ALVES DE OLIVEIRA GERALDINI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R$3.203,51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ELI APARECIDA PAVAN DA SILVA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R$538,19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ELISANGELA A DOS SANTOS MECANICA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R$38.901,24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ENERGIA EQUIPAMENTOS ELÉTRICOS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R$11.639,53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ERNST &amp; YOUNG AUDITORES INDEPENDENTES S/S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R$86.322,33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ESPAÇO ADEQUADO ACABAMENTOS E REVESTIMENTOS LTDA -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R$1.998,99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ESTÁTICA ELETRICIDADE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R$7.508,38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ETKA CONS E ASSES COML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R$2.979,26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EURO SP COM DE SUBPROD BOVINOS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R$5.854.956,80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FALUB IND COM LUBRIFICANTES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R$15.716,83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FAROS INDÚSTRIA DE FARINHA DE OSSOS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R$1.202.564,88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FEDERAÇÃO DOS TRABALHADORES NAS INDUSTRIAIS QUIMIC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R$22.215,01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FETAG - FED DOS TRAB NA AGR NO RS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R$85.213,25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FLUKE INDÚSTRIA E COMÉRCIO DE VEDAÇÕES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R$620,41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FM COM EQTO P/ ESCRITÓRIO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R$13.682,17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FRICAP COM DE MIUDOS E CARNES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R$201.820,86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FUNDAÇÃO AGÊNCIA DAS BACIAS HIDROGRÁFICAS DOS RIOS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R$2.416,19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FUNDAÇÃO BIO RIO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R$133.577,65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FUNDAÇÃO DESENVOLVIMENTO E PESQUISA DO AGRONEGÓCIO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R$3.534,53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GALBIATI SILVA TRANSPORTES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R$10.258,05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GLOBALTEK COM E REPRESENTAÇÕES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R$8.655,83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GLPAR PARAFUSOS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R$1.505,65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GLYCEROSOLUTION QUÍMICA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R$54.064.845,39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GPC QUÍMICA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R$406.011,21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GRANT THORNTON AUDITORES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R$48.103,84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GRUPO PREVIL SEGURANÇA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R$21.356,71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GST - ADMINISTRAÇÃO DE OBRAS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R$213,57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GTEC PROJETO E MONTAGEM ELÉTRICA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lastRenderedPageBreak/>
        <w:t>R$3.759,42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GTEC SERVICE - INDÚSTRIA E COMÉRCIO DE EQUIPAMENTO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R$6.146,31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GUINCHOS ORIMOM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R$4.271,34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H2OLEO RECICLAGEM COMPRA E VENDA DE OLEO VEGETAL 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R$6.099,47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HB EMPREENDIMENTOS COMERCIAL E SERVIÇOS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R$2.567,93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HBIOS GERENCIAMENTO DE RESÍDUOS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R$3.142,00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HELIFER COMERCIO E REPRESENTAÇÕES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R$20.517,39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HENRI DE K DE DENTERGHEM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R$61.898.439,01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HIDROTEC HIDRÁULICA INDL LT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R$41.456,93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HIZEL ALIMENTOS ANIMAL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R$1.383.248,01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HOMY IND COM PRODS QUIMICOS LT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R$23.131,64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I.M. ISMANIOTTO-ME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R$5.629,63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IDEAL SERVIÇOS DE HIGIENIZAÇÃO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R$10.208,51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IMP E EXP DE MEDIDORES POLIMATE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R$1.053,95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IMPORTHERM IMPORTAÇÃO E IND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R$4.912,04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INBESP - IND E BENEF DE SUBPROD ORIGEM ANIMAL LT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R$1.668.214,33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INCAL INDÚSTRIA E COMÉRCIO EIRELI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R$16.170,53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IND E COM DE SUBPROD BOVINOS CARMENSE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R$177.453,93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INDEPENDÊNCIA IND E COM IMP E EXPORTAÇÃO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R$381.082,64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INDUGAIA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R$230.365,00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INSTITUTO BRASILEIRO DE ANÁLISES QUÍMICAS FÍSICAS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R$7.314,65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INSTITUTO BRASILEIRO DO MEIO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R$1.437,28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IOD ALIMENTOS IMPORTAÇÃO E EXPORTAÇÃO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R$1.256.576,20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IOPE INSTRUMENTOS DE PRECISÃO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R$15.375,55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IPIRANGA PRODUTOS DE PETRÓLEO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R$427.134,10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ISOFLUID EQUIPAMENTOS INDUSTRIAIS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R$48.090,94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ISOTEC AMBIENTAL - TRANSPORTE DE RESÍDUOS ESPECIAIS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R$25.453,54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ITUFLUX INSTRUMENTOS DE MEDIÇÃO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R$3.417,07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J.P.A COM VEDACOES EQUIPAMENTOS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R$14.377,33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JJ COMERCIO DE GALVANIZADOS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R$19.868,63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JOKITRONIK INDÚSTRIA E COMÉRCIO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R$10.827,85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JORNAIS TRP IMPORTAÇÃO E EXPORTAÇÃO DE MÁQUINAS GR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R$384,42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JOSE CARLOS DONIZETTI FRANCOIA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R$9.974,22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JOSE ROBERTO COSTA MOSSIN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R$286,03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JUNTAS BRASIL IND COM E SERVIÇOS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R$34.170,73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KEILA FERREIRA DA SILVA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R$427,13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KR IMPRESSÃO DE CRACHAS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R$263,11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KYMA COMERCIAL QUÍMICA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R$990,35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L/SP 28 SERVIÇOS DE LIMPEZA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R$6.824,86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LACTOQUIMICA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R$25.243,63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LATINIFS TECNOLOGIA DA INFORMAÇÃO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R$24.118,02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LFL CARVALHO TRANSPORTES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R$5.339,18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LIDERQUÍMICA COM DE PROD QUÍMICOS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R$57.176,17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LINDE GASES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R$17.239,20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LOC MAQ LOCAÇÃO E VENDAS DE MAT. E EQUIP. P/CONSTR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R$23.038,12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LOSS CONTROL CONSULTORIA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R$33.974,99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LUBRIFICANTES FENIX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R$33.312,89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LUIS FERNANDO RODRIGUES CARVALHO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R$30.228,43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M.BR GESTÃO CONTABIL E EMPRESARIAL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R$790.962,91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M.GARBIN PARTICIPAÇÕES LTDA 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R$82.522,99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MACHADO MEYER SENDACZ E OPICE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R$36.755,55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MAGNUM PETRÓLEO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R$318.769,16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MARCELO MASTER MENDES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R$4.946,77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MATERIAIS PARA CONSTRUÇÃO DARTA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R$10.195,24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MAURO S T ZAMBON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R$211,43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MAX-M EMPILHADEIRAS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lastRenderedPageBreak/>
        <w:t>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R$142.491,94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MAXXTECH COMERCIAL ELETRÔNICA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R$2.915,19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MELO'S EQUIPTOS DE SEGURANÇA FERRAMENTAS MAQ E ABR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R$8.072,83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MELOTTO COMÉRCIO DE MATERIAIS PARA CONSTRUÇÃO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R$13.503,31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METALACRE INDÚSTRIA E COMÉRCIO DE LACRES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R$19.477,32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METROHM PENSELAB INSTRUMENTAÇÃO ANALÍTICA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R$16.038,67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MILANO DO BRASIL COMERCIAL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R$73.211,85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MINERVA SA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R$3.328,98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MODA AUDITORES INDEPENDENTE S/S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R$178.985,53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MONTERROSO EQUIPAMENTOS INDUSTRIAIS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R$1.287,94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MORATO &amp; CIA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R$5.511,85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N V L INDÚSTRIA E COMÉRCIO DE VÁLVULAS E CONEXÕES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R$418.972,21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NACIONAL OLEOQUÍMICA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R$444.608,80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NETZSCH DO BRASIL IND E COM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R$17.726,07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NEWCRED GOLD FACTORING FOMENTO MERCANTIL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R$464.581,65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NIXTELECOM COM DE APAR ELETRÔNICOS E SERVIÇOS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R$858,67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NOVA IMAGEM COPIAS DIGITAIS LTDA-ME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R$839,53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NOVOIL LUBRIFICANTES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R$264,82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NUTRIBRAS AGROCOMERCIAL DO BRASIL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R$741.786,71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OGRAMAC IND E COM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R$87.142,00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ORBE BRASIL IND E COM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R$6.251,51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ORIMOM LOCAÇÃO DE GUINDASTES E TRANSPORTES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R$7.474,85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OSMAR GIULIATTI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R$4.417,53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OSSOTUBA IND E COM DE OLEOS E PROT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R$1.869.684,71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PANDA MECÂNICA E PRODUTOS QUIMICOS LT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R$687,69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PAULINIA BOMBAS EQ E SERV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R$82.715,29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PETROBRAS DISTRIBUIDORA S.A. - TEPLAN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R$3.629.404,21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PEVIDI RENTAL TRANSPORTES EXPRESS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R$10.113,68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PHARMASYNTHYSIS COM PRODUTOS CIENTÍFICOS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R$12.167,71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PIAZZA ENGENHARIA, OBRAS E EMPREENDIMENTOS IMOBILI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R$6.193,44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PIRALOG PIRACICABA LOGÍSTICA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R$2.989,94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PIRANEL CORREIAS INDUSTRIAIS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R$925,34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PIRES DO RIO-CITEP COM E IND DE FERRO E AÇO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R$2.396,63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POLEGATE &amp; TUONO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R$427,13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PORTO SEGURO - SEGURO SAÚDE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R$125.129,47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PRIMO ROLAMENTOS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R$3.917,48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PRO-INT REPRESENTAÇÕES E COMÉRCIO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R$22.049,73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PUJANTE TRANSPORTES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R$55.735,87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QUALITECH IND E COM DE PRODUTOS QUÍMICOS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R$45.513,36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QUALLY PELES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R$1.232.814,95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QUANTIQ DISTRIBUIDORA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R$5.219.053,14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QUÍMICA INDUSTRIAL SUPPLY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R$10.929,29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R. CLEMENTE &amp; CIA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R$407,91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RAFAEL FERNANDO SIMINIONI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R$1.059,29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RAFAEL T ZAMBON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R$378,01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RAPHAEL FORTUNA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R$605,01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RC DIAS - ISOLAMENTOS TERMICOS E FUNILARIA INDUSTR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R$34.170,73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REAL COMERCIAL DE PIRACICABA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R$384,42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RECICLAGEM IND E COM DE SUB PRODUTOS DE ANIMAIS DO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R$187.847,60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REI RODOVIÁRIO LIMITADA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R$1.388,19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REINFORCE PRESTAÇÃO DE SERVIÇOS DE PORTARIA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R$38.002,65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RENAUD DE KERCHOVE DE DENTERGHEM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R$3.379.698,58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RESINAC POLIMEROS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R$704.771,27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RHODIA POLIAMIDA E ESPECIALIDADES SA.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R$7.085.575,39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RIMEP MOTORES EIRELI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R$117.108,17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RIMEP MÁQUINAS E EQUIPAMENTOS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R$98.489,73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RINEN IND E COM DE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lastRenderedPageBreak/>
        <w:t>PRODUTOS QUÍMICOS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R$9.349,97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RITEC - COMERCIAL E IMPORTADORA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R$5.006,01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ROBERTO MOURA DOS SANTOS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R$5.112,80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ROCHAFORTE TRANSPORTES E SERVIÇOS LTDALTDA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R$50.828,96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ROCKFIBRAS DO BRASIL IND.E COM.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R$1.043,53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RODO CLEM -TRANSPORTE DE CARGAS LTDA -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R$1.342,70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ROMINI MONTAGENS INDUSTRIAIS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R$9.692.373,40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S.A.V. SOARES CONSTRUÇÃO CIVIL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R$2.023.716,76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SANTA CLARA COM. DE UTILIDADES LTDA-ME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R$1.667,19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SAO JOÃO INDÚSTRIA E COMÉRCIO DE RESÍDUOS TEXTEIS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R$4.382,40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SATHEL ENERGIA S/A EQUIPAMENTOS E SERVIÇOS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R$532.102,31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SETSUO SATO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R$358.701,41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SHIMADZU DO BRASIL COMERCIO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R$79.612,16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SILVIA CRISTINA MORAES - TRANSPORTES-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R$4.570,33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SINDICATO DAS INDUSTRIAS DE PRODUTOS QUÍMICOS 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R$150.646,23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SOLPRINTER COMÉRCIO E SERVIÇOS DE EQUIPAMENTOS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R$1.067,84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SONIA MARIA JACON PELOSI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R$726,13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STAR CONTROLE AMBIENTAL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R$2.464.160,30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STIQF E COSMÉTICOS DE AMERICANA SANTA BARBARA DOES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R$85.163,13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TAMBOR MAX COMÉRCIO E REFORMA DE TAMBORES LTDA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R$4.869,33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TANGARA ALIMENTOS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R$1.886.690,01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TECNO OIL INDÚSTRIA E COMÉRCIO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R$261.327,86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TELEFÔNICA BRASIL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R$87.454,96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TEMPERO CERTO COZINHAS INDUSTRIAIS ANTUNES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R$236.113,90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TERRAHIDRO GERENCIAMENTO AMBIENTAL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R$2.432,96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 xml:space="preserve">THE CHEMOURS COMPANY IND. E COM. DE PROD. QUIMICOS LTDA 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R$2.682.065,83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TI9 SISTEMAS DE INFORMACAO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R$65.478,50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TIM CELULAR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R$1.752,42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TORLIM ALIMENTOS S/A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R$4.143,63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TRANS ROQUE TRANSPORTES RODOVIARIO DE CARGAS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R$180.236,30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TRANSEVANGELISTA TRANSPORTES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R$182.759,45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TRANSJORDANO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R$17.949,95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TRANSLINE VIAGENS E TURISMO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R$26.180,50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TRANSPORTADORA VERZAT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R$24.592,25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TRANSPORTES DALCOQUIO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R$58.574,10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TRANSPORTES JACUTINGA LTDA -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R$63.739,19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TRANSTASSI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R$24.940,62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TREVISAN &amp; CARVALHO SOCIEDADE DE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R$760,94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TVA SISTEMAS DE TELEVISÃO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R$1.123,58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TVC ACESSORIOS INDUSTRIAIS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R$6.805,91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UDI INDÚSTRIA E COMÉRCIO DE OLEOS E GORDURAS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R$2.567,03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UNIDOS AGRO INDUSTRIAL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R$405.097,06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UNIVEN REFINARIA DE PETRÓLEO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R$160.725,95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UNIÃO AIR COM E MANUTENÇÃO DE COMPRESSORES DE AR 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R$13.582,86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UNIÃO BRASILEIRA DO BIODIESEL - UBRABIO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R$1.958.579,32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UNNIROYAL QUIMICA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R$236.568,71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UOL DIVEO S.A.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R$2.410,32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VALNI-TRANSPORTES RODOVIÁRIOS LT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R$1.131,91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VANUZA SAMPAIO ADVOGADOS ASSOCIADOS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R$15.039,93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VIANA &amp; NASCIMENTO COM DE ÓLEO LTDA ME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R$144.004,85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VLM COM</w:t>
      </w:r>
      <w:r w:rsidR="007614E8">
        <w:rPr>
          <w:rFonts w:ascii="Times New Roman" w:eastAsia="Candara" w:hAnsi="Times New Roman" w:cs="Times New Roman"/>
          <w:sz w:val="24"/>
          <w:szCs w:val="24"/>
        </w:rPr>
        <w:t>É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RCIO INSTALAÇÃO E MANUTENÇÃO DE CALDEIRAS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R$16.551,45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VOGLER INGREDIENTES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R$93.714,65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VR ABRASIVOS LTDA.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R$3.953,98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WHITE MARTINS GASES INDUSTRIAIS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R$637.141,89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WIKA DO BRASIL IND E COM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lastRenderedPageBreak/>
        <w:t>R$15.687,12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WILLIAN DO CARMO BONIFÁCIO EPP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R$818,13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WILLIANS ERNANI TOLOTTO 22014522880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R$694,09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WM CAVIQUIA COM DE SUBPROD DE ORIGEM AN E VEG LTDA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R$1.254.766,05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YUNIT DIAGNOSE MANUT E COM DE VALV E LOC DE EQUIP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R$15.319,48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ZURICH MINAS BRASIL SEGUROS S/A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R$105.606,51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0B14BE">
        <w:rPr>
          <w:rFonts w:ascii="Times New Roman" w:eastAsia="Candara" w:hAnsi="Times New Roman" w:cs="Times New Roman"/>
          <w:b/>
          <w:bCs/>
          <w:sz w:val="24"/>
          <w:szCs w:val="24"/>
        </w:rPr>
        <w:t>Total</w:t>
      </w:r>
      <w:r w:rsidR="004D7BEF" w:rsidRPr="000B14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5601" w:rsidRPr="000B14BE">
        <w:rPr>
          <w:rFonts w:ascii="Times New Roman" w:eastAsia="Candara" w:hAnsi="Times New Roman" w:cs="Times New Roman"/>
          <w:b/>
          <w:bCs/>
          <w:sz w:val="24"/>
          <w:szCs w:val="24"/>
        </w:rPr>
        <w:t xml:space="preserve">ART. 83, VI, </w:t>
      </w:r>
      <w:r w:rsidR="000B14BE">
        <w:rPr>
          <w:rFonts w:ascii="Times New Roman" w:eastAsia="Candara" w:hAnsi="Times New Roman" w:cs="Times New Roman"/>
          <w:b/>
          <w:bCs/>
          <w:sz w:val="24"/>
          <w:szCs w:val="24"/>
        </w:rPr>
        <w:t>“a”</w:t>
      </w:r>
      <w:r w:rsidR="00995601" w:rsidRPr="000B14BE">
        <w:rPr>
          <w:rFonts w:ascii="Times New Roman" w:eastAsia="Candara" w:hAnsi="Times New Roman" w:cs="Times New Roman"/>
          <w:b/>
          <w:bCs/>
          <w:sz w:val="24"/>
          <w:szCs w:val="24"/>
        </w:rPr>
        <w:t xml:space="preserve">: </w:t>
      </w:r>
      <w:r w:rsidR="004D7BEF" w:rsidRPr="000B14BE">
        <w:rPr>
          <w:rFonts w:ascii="Times New Roman" w:eastAsia="Candara" w:hAnsi="Times New Roman" w:cs="Times New Roman"/>
          <w:b/>
          <w:bCs/>
          <w:sz w:val="24"/>
          <w:szCs w:val="24"/>
        </w:rPr>
        <w:t>R$</w:t>
      </w:r>
      <w:r w:rsidR="00995601" w:rsidRPr="000B14BE">
        <w:rPr>
          <w:rFonts w:ascii="Times New Roman" w:eastAsia="Candara" w:hAnsi="Times New Roman" w:cs="Times New Roman"/>
          <w:b/>
          <w:bCs/>
          <w:sz w:val="24"/>
          <w:szCs w:val="24"/>
        </w:rPr>
        <w:t xml:space="preserve"> </w:t>
      </w:r>
      <w:r w:rsidR="004D7BEF" w:rsidRPr="000B14BE">
        <w:rPr>
          <w:rFonts w:ascii="Times New Roman" w:eastAsia="Candara" w:hAnsi="Times New Roman" w:cs="Times New Roman"/>
          <w:b/>
          <w:bCs/>
          <w:sz w:val="24"/>
          <w:szCs w:val="24"/>
        </w:rPr>
        <w:t>235.226.075,3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1</w:t>
      </w:r>
      <w:r w:rsidRPr="0006326C">
        <w:rPr>
          <w:rFonts w:ascii="Times New Roman" w:eastAsia="Candara" w:hAnsi="Times New Roman" w:cs="Times New Roman"/>
          <w:sz w:val="24"/>
          <w:szCs w:val="24"/>
        </w:rPr>
        <w:t xml:space="preserve">. </w:t>
      </w:r>
      <w:r w:rsidRPr="00995601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>ART. 83, VI</w:t>
      </w:r>
      <w:r w:rsidR="00995601" w:rsidRPr="00995601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 xml:space="preserve">, </w:t>
      </w:r>
      <w:r w:rsidR="0006326C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>“c”</w:t>
      </w:r>
      <w:r w:rsidR="004D7BEF" w:rsidRPr="00995601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 xml:space="preserve"> - </w:t>
      </w:r>
      <w:r w:rsidR="00995601" w:rsidRPr="00995601">
        <w:rPr>
          <w:rFonts w:ascii="Times New Roman" w:eastAsia="Candara" w:hAnsi="Times New Roman" w:cs="Times New Roman"/>
          <w:b/>
          <w:bCs/>
          <w:sz w:val="24"/>
          <w:szCs w:val="24"/>
          <w:u w:val="single"/>
        </w:rPr>
        <w:t>SALDOS DOS CRÉDITOS DERIVADOS DA LEGISLAÇÃO TRABALHISTA QUE EXCEDEREM O LIMITE:</w:t>
      </w:r>
      <w:r w:rsidR="00995601" w:rsidRPr="00995601">
        <w:rPr>
          <w:rFonts w:ascii="Times New Roman" w:hAnsi="Times New Roman" w:cs="Times New Roman"/>
          <w:sz w:val="24"/>
          <w:szCs w:val="24"/>
        </w:rPr>
        <w:t xml:space="preserve">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ALBERTO NASCIMENTO MACIEL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R$114.623,06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LUIZ EDUARDO SÁ RUIZ ADVOGADOS ASSOCIADOS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R$1.171.132,13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MACHADO MEYER SENDACZ E OPICE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R$716.901,90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MATTOS FILHO VEIGA FILHO MARREY JR. E QUIROGA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R$141.282,40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OZI E VENTURINI SOCIEDADE DE ADVOGADOS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R$1.651.575,53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RAFAEL FERREIRA DIEHL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R$130.192,54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REGINALDO MARQUIONI TIETZ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R$2.124.316,84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RICARDO PERIN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R$159.436,13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RODRIGO PINTO(OAB/SP 256.002)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, </w:t>
      </w:r>
      <w:r w:rsidR="004D7BEF" w:rsidRPr="00995601">
        <w:rPr>
          <w:rFonts w:ascii="Times New Roman" w:eastAsia="Candara" w:hAnsi="Times New Roman" w:cs="Times New Roman"/>
          <w:sz w:val="24"/>
          <w:szCs w:val="24"/>
        </w:rPr>
        <w:t>R$874.268,27</w:t>
      </w:r>
      <w:r w:rsidR="004D7BEF" w:rsidRPr="00995601">
        <w:rPr>
          <w:rFonts w:ascii="Times New Roman" w:hAnsi="Times New Roman" w:cs="Times New Roman"/>
          <w:sz w:val="24"/>
          <w:szCs w:val="24"/>
        </w:rPr>
        <w:t xml:space="preserve">; </w:t>
      </w:r>
      <w:r w:rsidR="0006326C" w:rsidRPr="0006326C">
        <w:rPr>
          <w:rFonts w:ascii="Times New Roman" w:hAnsi="Times New Roman" w:cs="Times New Roman"/>
          <w:b/>
          <w:bCs/>
          <w:sz w:val="24"/>
          <w:szCs w:val="24"/>
        </w:rPr>
        <w:t>Sub</w:t>
      </w:r>
      <w:r w:rsidR="0006326C">
        <w:rPr>
          <w:rFonts w:ascii="Times New Roman" w:hAnsi="Times New Roman" w:cs="Times New Roman"/>
          <w:sz w:val="24"/>
          <w:szCs w:val="24"/>
        </w:rPr>
        <w:t xml:space="preserve"> </w:t>
      </w:r>
      <w:r w:rsidR="004D7BEF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>Total</w:t>
      </w:r>
      <w:r w:rsidR="004D7BEF" w:rsidRPr="000632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5601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>A</w:t>
      </w:r>
      <w:r w:rsidR="0006326C">
        <w:rPr>
          <w:rFonts w:ascii="Times New Roman" w:eastAsia="Candara" w:hAnsi="Times New Roman" w:cs="Times New Roman"/>
          <w:b/>
          <w:bCs/>
          <w:sz w:val="24"/>
          <w:szCs w:val="24"/>
        </w:rPr>
        <w:t>rt</w:t>
      </w:r>
      <w:r w:rsidR="00995601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 xml:space="preserve">. 83, VI, </w:t>
      </w:r>
      <w:r w:rsidR="0006326C">
        <w:rPr>
          <w:rFonts w:ascii="Times New Roman" w:eastAsia="Candara" w:hAnsi="Times New Roman" w:cs="Times New Roman"/>
          <w:b/>
          <w:bCs/>
          <w:sz w:val="24"/>
          <w:szCs w:val="24"/>
        </w:rPr>
        <w:t>“c”</w:t>
      </w:r>
      <w:r w:rsidR="00995601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 xml:space="preserve">: </w:t>
      </w:r>
      <w:r w:rsidR="004D7BEF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>R$</w:t>
      </w:r>
      <w:r w:rsidR="00995601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 xml:space="preserve"> </w:t>
      </w:r>
      <w:r w:rsidR="004D7BEF" w:rsidRPr="0006326C">
        <w:rPr>
          <w:rFonts w:ascii="Times New Roman" w:eastAsia="Candara" w:hAnsi="Times New Roman" w:cs="Times New Roman"/>
          <w:b/>
          <w:bCs/>
          <w:sz w:val="24"/>
          <w:szCs w:val="24"/>
        </w:rPr>
        <w:t>7.083.728,80</w:t>
      </w:r>
      <w:r w:rsidR="00995601" w:rsidRPr="0006326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95601" w:rsidRPr="00995601">
        <w:rPr>
          <w:rFonts w:ascii="Times New Roman" w:hAnsi="Times New Roman" w:cs="Times New Roman"/>
          <w:sz w:val="24"/>
          <w:szCs w:val="24"/>
        </w:rPr>
        <w:t xml:space="preserve"> </w:t>
      </w:r>
      <w:r w:rsidR="000B14BE" w:rsidRPr="007614E8">
        <w:rPr>
          <w:rFonts w:ascii="Times New Roman" w:hAnsi="Times New Roman" w:cs="Times New Roman"/>
          <w:b/>
          <w:bCs/>
          <w:sz w:val="24"/>
          <w:szCs w:val="24"/>
        </w:rPr>
        <w:t>PEDIDOS DE RESERVAS</w:t>
      </w:r>
      <w:r w:rsidR="000B14BE">
        <w:rPr>
          <w:rFonts w:ascii="Times New Roman" w:hAnsi="Times New Roman" w:cs="Times New Roman"/>
          <w:sz w:val="24"/>
          <w:szCs w:val="24"/>
        </w:rPr>
        <w:t xml:space="preserve">: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BANCO BRADESCO S/A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PROCESSO Nº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1005885-56.2018.8.26.0451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SOLUTION CONTROLES INDUSTRIAIS LTDA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PROCESSO Nº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1015057-80.2022.8.26.0451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PAULO CESAR SARTORELLI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PROCESSO Nº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1008881-85.2022.8.26.0451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FRICON FRIGORIFICO INDUSTRIAL DE CONTAGEM S/A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PROCESSO Nº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1005850-57.2022.8.26.0451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CHRISTIANO RAFAEL DA SILVA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PROCESSO Nº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1002612-30.2022.8.26.0451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INVEST MINAS FACTORING LTDA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PROCESSO Nº </w:t>
      </w:r>
      <w:r w:rsidR="000B14BE" w:rsidRP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>1022427-47.2021.8.26.0451</w:t>
      </w:r>
      <w:r w:rsidR="000B14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95601" w:rsidRPr="0006326C">
        <w:rPr>
          <w:rFonts w:ascii="Times New Roman" w:hAnsi="Times New Roman" w:cs="Times New Roman"/>
          <w:b/>
          <w:bCs/>
          <w:sz w:val="24"/>
          <w:szCs w:val="24"/>
          <w:u w:val="single"/>
        </w:rPr>
        <w:t>TOTAL GERAL</w:t>
      </w:r>
      <w:r w:rsidR="0006326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06326C" w:rsidRPr="0006326C">
        <w:rPr>
          <w:rFonts w:ascii="Times New Roman" w:hAnsi="Times New Roman" w:cs="Times New Roman"/>
          <w:b/>
          <w:bCs/>
          <w:sz w:val="24"/>
          <w:szCs w:val="24"/>
        </w:rPr>
        <w:t>=</w:t>
      </w:r>
      <w:r w:rsidR="00995601" w:rsidRPr="0006326C">
        <w:rPr>
          <w:rFonts w:ascii="Times New Roman" w:hAnsi="Times New Roman" w:cs="Times New Roman"/>
          <w:sz w:val="24"/>
          <w:szCs w:val="24"/>
        </w:rPr>
        <w:t xml:space="preserve"> </w:t>
      </w:r>
      <w:r w:rsidR="00995601" w:rsidRPr="0006326C">
        <w:rPr>
          <w:rFonts w:ascii="Times New Roman" w:hAnsi="Times New Roman" w:cs="Times New Roman"/>
          <w:b/>
          <w:bCs/>
          <w:sz w:val="24"/>
          <w:szCs w:val="24"/>
          <w:u w:val="single"/>
        </w:rPr>
        <w:t>R$</w:t>
      </w:r>
      <w:r w:rsidR="00995601" w:rsidRPr="0006326C">
        <w:rPr>
          <w:rStyle w:val="font-weight-black"/>
          <w:rFonts w:ascii="Times New Roman" w:hAnsi="Times New Roman" w:cs="Times New Roman"/>
          <w:b/>
          <w:bCs/>
          <w:sz w:val="24"/>
          <w:szCs w:val="24"/>
          <w:u w:val="single"/>
        </w:rPr>
        <w:t> 244.824.360,87.</w:t>
      </w:r>
      <w:r w:rsidR="00995601" w:rsidRPr="00995601">
        <w:rPr>
          <w:rStyle w:val="font-weight-black"/>
          <w:rFonts w:ascii="Times New Roman" w:hAnsi="Times New Roman" w:cs="Times New Roman"/>
          <w:sz w:val="24"/>
          <w:szCs w:val="24"/>
        </w:rPr>
        <w:t xml:space="preserve"> </w:t>
      </w:r>
      <w:r w:rsidR="00995601" w:rsidRPr="00995601">
        <w:rPr>
          <w:rFonts w:ascii="Times New Roman" w:eastAsia="Times New Roman" w:hAnsi="Times New Roman" w:cs="Times New Roman"/>
          <w:sz w:val="24"/>
          <w:szCs w:val="24"/>
        </w:rPr>
        <w:t xml:space="preserve">E para que produza seus efeitos de direito, será o presente edital, afixado e publicado na forma da lei e do Enunciado 103 da III Jornada de Direito Comercial da Justiça Federal. Piracicaba, </w:t>
      </w:r>
      <w:r w:rsidR="0006326C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995601" w:rsidRPr="00995601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06326C">
        <w:rPr>
          <w:rFonts w:ascii="Times New Roman" w:eastAsia="Times New Roman" w:hAnsi="Times New Roman" w:cs="Times New Roman"/>
          <w:sz w:val="24"/>
          <w:szCs w:val="24"/>
        </w:rPr>
        <w:t>outubro d</w:t>
      </w:r>
      <w:r w:rsidR="00995601" w:rsidRPr="00995601">
        <w:rPr>
          <w:rFonts w:ascii="Times New Roman" w:eastAsia="Times New Roman" w:hAnsi="Times New Roman" w:cs="Times New Roman"/>
          <w:sz w:val="24"/>
          <w:szCs w:val="24"/>
        </w:rPr>
        <w:t>e 2022.</w:t>
      </w:r>
    </w:p>
    <w:sectPr w:rsidR="00F24CEA" w:rsidRPr="00995601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EA"/>
    <w:rsid w:val="0006326C"/>
    <w:rsid w:val="000B14BE"/>
    <w:rsid w:val="004D7BEF"/>
    <w:rsid w:val="007614E8"/>
    <w:rsid w:val="00931176"/>
    <w:rsid w:val="00995601"/>
    <w:rsid w:val="00AC2A2F"/>
    <w:rsid w:val="00BE3F99"/>
    <w:rsid w:val="00DE697B"/>
    <w:rsid w:val="00F2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B2C2"/>
  <w15:docId w15:val="{02D309A2-52AD-4932-9FE5-DCA60BA4B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Padro"/>
    <w:next w:val="Corpodetexto"/>
    <w:uiPriority w:val="10"/>
    <w:qFormat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detexto">
    <w:name w:val="Body Text"/>
    <w:basedOn w:val="Normal"/>
    <w:pPr>
      <w:widowControl w:val="0"/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Padro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widowControl w:val="0"/>
      <w:suppressLineNumbers/>
    </w:pPr>
    <w:rPr>
      <w:rFonts w:cs="Mangal"/>
    </w:rPr>
  </w:style>
  <w:style w:type="paragraph" w:customStyle="1" w:styleId="Padro">
    <w:name w:val="Padrão"/>
    <w:qFormat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BE3F99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E3F99"/>
    <w:rPr>
      <w:color w:val="954F72" w:themeColor="followedHyperlink"/>
      <w:u w:val="single"/>
    </w:rPr>
  </w:style>
  <w:style w:type="character" w:customStyle="1" w:styleId="font-weight-black">
    <w:name w:val="font-weight-black"/>
    <w:basedOn w:val="Fontepargpadro"/>
    <w:rsid w:val="00995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9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piadministracaojudicia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3223</Words>
  <Characters>17407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 computador</dc:creator>
  <dc:description/>
  <cp:lastModifiedBy>Teste MSC</cp:lastModifiedBy>
  <cp:revision>3</cp:revision>
  <dcterms:created xsi:type="dcterms:W3CDTF">2022-10-03T20:37:00Z</dcterms:created>
  <dcterms:modified xsi:type="dcterms:W3CDTF">2022-10-03T21:57:00Z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